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9347BC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9347BC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70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382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9347BC" w:rsidRPr="009347BC">
        <w:rPr>
          <w:b/>
          <w:bCs/>
          <w:sz w:val="28"/>
          <w:szCs w:val="28"/>
        </w:rPr>
        <w:t>Собрания депутатов Краснохолмского района Тверской области пятого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651892">
        <w:rPr>
          <w:b/>
          <w:sz w:val="28"/>
          <w:szCs w:val="28"/>
        </w:rPr>
        <w:t>Краснохолмское местное отделение Всероссийской политической партии «ЕДИНАЯ РОССИЯ»</w:t>
      </w:r>
      <w:r w:rsidR="009347BC" w:rsidRPr="009347BC">
        <w:rPr>
          <w:b/>
          <w:bCs/>
          <w:sz w:val="28"/>
          <w:szCs w:val="28"/>
        </w:rPr>
        <w:t xml:space="preserve"> по Краснохолмскому пятимандатному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9347BC">
        <w:rPr>
          <w:b/>
          <w:sz w:val="28"/>
          <w:szCs w:val="28"/>
        </w:rPr>
        <w:t>1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9347BC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9347BC" w:rsidRPr="009347BC">
        <w:rPr>
          <w:b/>
          <w:sz w:val="28"/>
          <w:szCs w:val="28"/>
        </w:rPr>
        <w:t>«ЕДИНАЯ РОССИЯ»</w:t>
      </w:r>
      <w:r w:rsidR="009347BC" w:rsidRPr="009347BC">
        <w:rPr>
          <w:bCs/>
          <w:sz w:val="28"/>
          <w:szCs w:val="28"/>
        </w:rPr>
        <w:t xml:space="preserve"> по Краснохолмскому пятимандатному избирательному округу №</w:t>
      </w:r>
      <w:r w:rsidR="009347BC" w:rsidRPr="009347BC">
        <w:rPr>
          <w:sz w:val="28"/>
          <w:szCs w:val="28"/>
        </w:rPr>
        <w:t xml:space="preserve">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от 29.11.2011 № 24/273-5 «О возложении полномочий избирательной комиссии муниципального образования Тверской области «Краснохолмский район» на территориальную избирательную комиссию Краснохолмского района», 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9347BC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9347BC" w:rsidRPr="009347BC">
        <w:rPr>
          <w:b/>
          <w:sz w:val="28"/>
          <w:szCs w:val="28"/>
        </w:rPr>
        <w:t>«ЕДИНАЯ РОССИЯ»</w:t>
      </w:r>
      <w:r w:rsidR="009347BC" w:rsidRPr="009347BC">
        <w:rPr>
          <w:bCs/>
          <w:sz w:val="28"/>
          <w:szCs w:val="28"/>
        </w:rPr>
        <w:t xml:space="preserve"> по </w:t>
      </w:r>
      <w:r w:rsidR="009347BC" w:rsidRPr="009347BC">
        <w:rPr>
          <w:bCs/>
          <w:sz w:val="28"/>
          <w:szCs w:val="28"/>
        </w:rPr>
        <w:lastRenderedPageBreak/>
        <w:t>Краснохолмскому пятимандатному избирательному округу №</w:t>
      </w:r>
      <w:r w:rsidR="009347BC" w:rsidRPr="009347BC">
        <w:rPr>
          <w:sz w:val="28"/>
          <w:szCs w:val="28"/>
        </w:rPr>
        <w:t xml:space="preserve"> 1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9347BC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</w:t>
      </w:r>
      <w:r w:rsidR="009347BC">
        <w:rPr>
          <w:sz w:val="28"/>
          <w:szCs w:val="28"/>
        </w:rPr>
        <w:t>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FC1B2F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FC1B2F" w:rsidRPr="009347BC">
        <w:rPr>
          <w:b/>
          <w:sz w:val="28"/>
          <w:szCs w:val="28"/>
        </w:rPr>
        <w:t>«ЕДИНАЯ РОССИЯ»</w:t>
      </w:r>
      <w:r w:rsidR="00FC1B2F" w:rsidRPr="009347BC">
        <w:rPr>
          <w:bCs/>
          <w:sz w:val="28"/>
          <w:szCs w:val="28"/>
        </w:rPr>
        <w:t xml:space="preserve"> по Краснохолмскому пятимандатному избирательному округу №</w:t>
      </w:r>
      <w:r w:rsidR="00FC1B2F" w:rsidRPr="009347B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FC1B2F" w:rsidRPr="009347BC">
        <w:rPr>
          <w:bCs/>
          <w:sz w:val="28"/>
          <w:szCs w:val="28"/>
        </w:rPr>
        <w:t>Собрания депутатов Краснохолмского района Тверской области пятого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FC1B2F" w:rsidRPr="009347BC">
        <w:rPr>
          <w:b/>
          <w:sz w:val="28"/>
          <w:szCs w:val="28"/>
        </w:rPr>
        <w:t>«ЕДИНАЯ РОССИЯ»</w:t>
      </w:r>
      <w:r w:rsidR="00FC1B2F" w:rsidRPr="009347BC">
        <w:rPr>
          <w:bCs/>
          <w:sz w:val="28"/>
          <w:szCs w:val="28"/>
        </w:rPr>
        <w:t xml:space="preserve"> по Краснохолмскому пятимандатному избирательному округу №</w:t>
      </w:r>
      <w:r w:rsidR="00FC1B2F" w:rsidRPr="009347BC">
        <w:rPr>
          <w:sz w:val="28"/>
          <w:szCs w:val="28"/>
        </w:rPr>
        <w:t xml:space="preserve">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113BF5" w:rsidRDefault="00113BF5" w:rsidP="00BA03F1">
      <w:pPr>
        <w:tabs>
          <w:tab w:val="left" w:pos="4678"/>
        </w:tabs>
        <w:ind w:firstLine="4678"/>
        <w:jc w:val="center"/>
      </w:pPr>
    </w:p>
    <w:p w:rsidR="00113BF5" w:rsidRDefault="00113BF5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FC1B2F" w:rsidP="007B476A">
                            <w:pPr>
                              <w:jc w:val="center"/>
                            </w:pPr>
                            <w:r>
                              <w:t>05</w:t>
                            </w:r>
                            <w:r w:rsidR="007B476A">
                              <w:t xml:space="preserve"> июля 201</w:t>
                            </w:r>
                            <w:r>
                              <w:t>9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FC1B2F" w:rsidP="007B476A">
                      <w:pPr>
                        <w:jc w:val="center"/>
                      </w:pPr>
                      <w:r>
                        <w:t>05</w:t>
                      </w:r>
                      <w:r w:rsidR="007B476A">
                        <w:t xml:space="preserve"> июля 201</w:t>
                      </w:r>
                      <w:r>
                        <w:t>9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FC1B2F">
        <w:t>05</w:t>
      </w:r>
      <w:r w:rsidRPr="00EF6C82">
        <w:t xml:space="preserve"> июля 201</w:t>
      </w:r>
      <w:r w:rsidR="00FC1B2F">
        <w:t>9</w:t>
      </w:r>
      <w:r w:rsidRPr="00EF6C82">
        <w:t xml:space="preserve"> г. № </w:t>
      </w:r>
      <w:r w:rsidR="00D4514C">
        <w:t>7</w:t>
      </w:r>
      <w:r w:rsidR="00D369B3">
        <w:t>0</w:t>
      </w:r>
      <w:r w:rsidR="00631BC6">
        <w:t>/</w:t>
      </w:r>
      <w:r w:rsidR="00D4514C">
        <w:t>382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2800D7" w:rsidRPr="002800D7">
        <w:rPr>
          <w:b/>
          <w:bCs/>
          <w:sz w:val="28"/>
        </w:rPr>
        <w:t>Собрания депутатов Краснохолмского района Тверской области пятого созыва</w:t>
      </w:r>
      <w:r w:rsidR="002800D7" w:rsidRPr="002800D7">
        <w:rPr>
          <w:b/>
          <w:sz w:val="28"/>
        </w:rPr>
        <w:t>,</w:t>
      </w:r>
      <w:r>
        <w:rPr>
          <w:b/>
          <w:sz w:val="28"/>
        </w:rPr>
        <w:t xml:space="preserve">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</w:t>
      </w:r>
      <w:r w:rsidR="002800D7">
        <w:rPr>
          <w:b/>
          <w:sz w:val="28"/>
          <w:szCs w:val="28"/>
        </w:rPr>
        <w:t>избирательным объединением «Краснохолмское местное отделение Всероссийской политической партии «ЕДИНАЯ РОССИЯ»</w:t>
      </w:r>
      <w:r w:rsidR="002800D7" w:rsidRPr="009347BC">
        <w:rPr>
          <w:b/>
          <w:bCs/>
          <w:sz w:val="28"/>
          <w:szCs w:val="28"/>
        </w:rPr>
        <w:t xml:space="preserve"> по Краснохолмскому пятимандатному избирательному округу №</w:t>
      </w:r>
      <w:r w:rsidR="002800D7">
        <w:rPr>
          <w:b/>
          <w:sz w:val="28"/>
          <w:szCs w:val="28"/>
        </w:rPr>
        <w:t xml:space="preserve"> 1</w:t>
      </w:r>
    </w:p>
    <w:p w:rsidR="007B476A" w:rsidRDefault="007B476A" w:rsidP="007B476A">
      <w:pPr>
        <w:jc w:val="center"/>
        <w:rPr>
          <w:b/>
          <w:sz w:val="28"/>
        </w:rPr>
      </w:pPr>
      <w:bookmarkStart w:id="0" w:name="_GoBack"/>
      <w:bookmarkEnd w:id="0"/>
    </w:p>
    <w:p w:rsidR="007B476A" w:rsidRDefault="003C75C9" w:rsidP="002800D7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2800D7" w:rsidRPr="002800D7">
        <w:rPr>
          <w:b/>
          <w:sz w:val="28"/>
        </w:rPr>
        <w:t>Джамалаев Руслан Юнусович</w:t>
      </w:r>
      <w:r w:rsidR="007B476A">
        <w:rPr>
          <w:sz w:val="28"/>
        </w:rPr>
        <w:t xml:space="preserve">, </w:t>
      </w:r>
      <w:r w:rsidR="00EB4413" w:rsidRPr="002800D7">
        <w:rPr>
          <w:color w:val="FF0000"/>
          <w:sz w:val="28"/>
        </w:rPr>
        <w:t>19</w:t>
      </w:r>
      <w:r w:rsidR="002800D7" w:rsidRPr="002800D7">
        <w:rPr>
          <w:color w:val="FF0000"/>
          <w:sz w:val="28"/>
        </w:rPr>
        <w:t>7</w:t>
      </w:r>
      <w:r w:rsidR="00FC27DF">
        <w:rPr>
          <w:color w:val="FF0000"/>
          <w:sz w:val="28"/>
        </w:rPr>
        <w:t>4</w:t>
      </w:r>
      <w:r w:rsidR="00EB4413">
        <w:rPr>
          <w:sz w:val="28"/>
        </w:rPr>
        <w:t xml:space="preserve">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2800D7">
        <w:rPr>
          <w:sz w:val="28"/>
        </w:rPr>
        <w:t>с. Рачево</w:t>
      </w:r>
      <w:r w:rsidR="007B476A"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800D7" w:rsidRPr="002800D7">
        <w:rPr>
          <w:b/>
          <w:sz w:val="28"/>
        </w:rPr>
        <w:t>Долинина Елена Геннадьевна</w:t>
      </w:r>
      <w:r>
        <w:rPr>
          <w:sz w:val="28"/>
        </w:rPr>
        <w:t xml:space="preserve">, </w:t>
      </w:r>
      <w:r w:rsidRPr="002800D7">
        <w:rPr>
          <w:color w:val="FF0000"/>
          <w:sz w:val="28"/>
        </w:rPr>
        <w:t>19</w:t>
      </w:r>
      <w:r w:rsidR="002800D7" w:rsidRPr="002800D7">
        <w:rPr>
          <w:color w:val="FF0000"/>
          <w:sz w:val="28"/>
        </w:rPr>
        <w:t>7</w:t>
      </w:r>
      <w:r w:rsidR="00FC27DF">
        <w:rPr>
          <w:color w:val="FF0000"/>
          <w:sz w:val="28"/>
        </w:rPr>
        <w:t>8</w:t>
      </w:r>
      <w:r>
        <w:rPr>
          <w:sz w:val="28"/>
        </w:rPr>
        <w:t xml:space="preserve"> года рождения, адрес места жительства – </w:t>
      </w:r>
      <w:r w:rsidR="002800D7">
        <w:rPr>
          <w:sz w:val="28"/>
        </w:rPr>
        <w:t xml:space="preserve">Тверская область, Краснохолмский район, </w:t>
      </w:r>
      <w:r>
        <w:rPr>
          <w:sz w:val="28"/>
        </w:rPr>
        <w:t xml:space="preserve">г. </w:t>
      </w:r>
      <w:r w:rsidR="002800D7">
        <w:rPr>
          <w:sz w:val="28"/>
        </w:rPr>
        <w:t>Красный Холм</w:t>
      </w:r>
      <w:r>
        <w:rPr>
          <w:sz w:val="28"/>
        </w:rPr>
        <w:t>.</w:t>
      </w:r>
    </w:p>
    <w:sectPr w:rsidR="004B0D53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C9" w:rsidRDefault="008633C9">
      <w:r>
        <w:separator/>
      </w:r>
    </w:p>
  </w:endnote>
  <w:endnote w:type="continuationSeparator" w:id="0">
    <w:p w:rsidR="008633C9" w:rsidRDefault="0086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C9" w:rsidRDefault="008633C9">
      <w:r>
        <w:separator/>
      </w:r>
    </w:p>
  </w:footnote>
  <w:footnote w:type="continuationSeparator" w:id="0">
    <w:p w:rsidR="008633C9" w:rsidRDefault="0086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7DF">
      <w:rPr>
        <w:noProof/>
      </w:rPr>
      <w:t>2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00D7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3C9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7A1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0A25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66AF0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27DF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BC57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18</cp:revision>
  <cp:lastPrinted>2019-07-05T13:04:00Z</cp:lastPrinted>
  <dcterms:created xsi:type="dcterms:W3CDTF">2018-07-20T07:04:00Z</dcterms:created>
  <dcterms:modified xsi:type="dcterms:W3CDTF">2019-07-05T13:05:00Z</dcterms:modified>
</cp:coreProperties>
</file>